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B12526" w:rsidRDefault="00281323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>Баға ұсыныстарын сұрату тәсілімен сатып алуды өткізу ту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ралы 2021 жылғы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1</w:t>
      </w:r>
      <w:r w:rsidR="000A688A">
        <w:rPr>
          <w:rFonts w:ascii="Times New Roman" w:hAnsi="Times New Roman"/>
          <w:b/>
          <w:sz w:val="18"/>
          <w:szCs w:val="18"/>
          <w:lang w:val="kk-KZ"/>
        </w:rPr>
        <w:t>9</w:t>
      </w:r>
      <w:r w:rsidR="00785C2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785C25" w:rsidRPr="00B12526">
        <w:rPr>
          <w:rFonts w:ascii="Times New Roman" w:hAnsi="Times New Roman"/>
          <w:b/>
          <w:sz w:val="18"/>
          <w:szCs w:val="18"/>
          <w:lang w:val="kk-KZ"/>
        </w:rPr>
        <w:t>сәуір</w:t>
      </w:r>
      <w:r w:rsidR="003576A3"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 w:rsidR="000A688A">
        <w:rPr>
          <w:rFonts w:ascii="Times New Roman" w:hAnsi="Times New Roman"/>
          <w:b/>
          <w:sz w:val="18"/>
          <w:szCs w:val="18"/>
          <w:lang w:val="kk-KZ"/>
        </w:rPr>
        <w:t>2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</w:t>
      </w:r>
      <w:r w:rsidR="00036A22"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="0062055D"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="0062055D"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="0062055D"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0A688A">
        <w:rPr>
          <w:rFonts w:ascii="Times New Roman" w:hAnsi="Times New Roman"/>
          <w:b/>
          <w:sz w:val="18"/>
          <w:szCs w:val="18"/>
          <w:lang w:val="kk-KZ"/>
        </w:rPr>
        <w:t>26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B12526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0A688A">
        <w:rPr>
          <w:rFonts w:ascii="Times New Roman" w:hAnsi="Times New Roman"/>
          <w:b/>
          <w:sz w:val="18"/>
          <w:szCs w:val="18"/>
          <w:lang w:val="kk-KZ"/>
        </w:rPr>
        <w:t>26</w:t>
      </w:r>
      <w:r w:rsidR="00281323" w:rsidRPr="00B12526">
        <w:rPr>
          <w:rFonts w:ascii="Times New Roman" w:hAnsi="Times New Roman"/>
          <w:b/>
          <w:sz w:val="18"/>
          <w:szCs w:val="18"/>
          <w:lang w:val="kk-KZ"/>
        </w:rPr>
        <w:t xml:space="preserve"> сәуір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="0062055D" w:rsidRPr="00B12526">
        <w:rPr>
          <w:rFonts w:ascii="Times New Roman" w:hAnsi="Times New Roman"/>
          <w:sz w:val="18"/>
          <w:szCs w:val="18"/>
        </w:rPr>
        <w:t>.</w:t>
      </w:r>
    </w:p>
    <w:p w:rsidR="00B12526" w:rsidRDefault="00B12526" w:rsidP="0062055D">
      <w:pPr>
        <w:rPr>
          <w:rFonts w:ascii="Times New Roman" w:hAnsi="Times New Roman"/>
          <w:b/>
          <w:sz w:val="18"/>
          <w:szCs w:val="18"/>
        </w:rPr>
      </w:pPr>
    </w:p>
    <w:p w:rsidR="0062055D" w:rsidRPr="00B12526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 № </w:t>
      </w:r>
      <w:r w:rsidR="003576A3" w:rsidRPr="00B12526">
        <w:rPr>
          <w:rFonts w:ascii="Times New Roman" w:hAnsi="Times New Roman"/>
          <w:b/>
          <w:sz w:val="18"/>
          <w:szCs w:val="18"/>
        </w:rPr>
        <w:t>2</w:t>
      </w:r>
      <w:r w:rsidR="000A688A">
        <w:rPr>
          <w:rFonts w:ascii="Times New Roman" w:hAnsi="Times New Roman"/>
          <w:b/>
          <w:sz w:val="18"/>
          <w:szCs w:val="18"/>
        </w:rPr>
        <w:t>2</w:t>
      </w:r>
      <w:r w:rsidR="00B748A9" w:rsidRPr="00B12526">
        <w:rPr>
          <w:rFonts w:ascii="Times New Roman" w:hAnsi="Times New Roman"/>
          <w:b/>
          <w:sz w:val="18"/>
          <w:szCs w:val="18"/>
        </w:rPr>
        <w:t xml:space="preserve"> от</w:t>
      </w:r>
      <w:r w:rsidR="00810250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="009C3BC4">
        <w:rPr>
          <w:rFonts w:ascii="Times New Roman" w:hAnsi="Times New Roman"/>
          <w:b/>
          <w:sz w:val="18"/>
          <w:szCs w:val="18"/>
        </w:rPr>
        <w:t>1</w:t>
      </w:r>
      <w:r w:rsidR="000A688A">
        <w:rPr>
          <w:rFonts w:ascii="Times New Roman" w:hAnsi="Times New Roman"/>
          <w:b/>
          <w:sz w:val="18"/>
          <w:szCs w:val="18"/>
        </w:rPr>
        <w:t>9</w:t>
      </w:r>
      <w:r w:rsidR="00785C25">
        <w:rPr>
          <w:rFonts w:ascii="Times New Roman" w:hAnsi="Times New Roman"/>
          <w:b/>
          <w:sz w:val="18"/>
          <w:szCs w:val="18"/>
        </w:rPr>
        <w:t xml:space="preserve"> апреля</w:t>
      </w:r>
      <w:r w:rsidR="00995CF7"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 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года.              </w:t>
      </w:r>
      <w:r w:rsidR="006A3E96" w:rsidRPr="00B1252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B12526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995CF7"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</w:t>
      </w:r>
      <w:r w:rsidR="000A688A">
        <w:rPr>
          <w:rFonts w:ascii="Times New Roman" w:hAnsi="Times New Roman"/>
          <w:b/>
          <w:sz w:val="18"/>
          <w:szCs w:val="18"/>
          <w:lang w:val="kk-KZ"/>
        </w:rPr>
        <w:t>6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  <w:lang w:val="kk-KZ"/>
        </w:rPr>
        <w:t>1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 w:rsidRPr="00B12526">
        <w:rPr>
          <w:rFonts w:ascii="Times New Roman" w:hAnsi="Times New Roman"/>
          <w:sz w:val="18"/>
          <w:szCs w:val="18"/>
        </w:rPr>
        <w:t xml:space="preserve">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B12526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9C3BC4">
        <w:rPr>
          <w:rFonts w:ascii="Times New Roman" w:hAnsi="Times New Roman"/>
          <w:b/>
          <w:sz w:val="18"/>
          <w:szCs w:val="18"/>
          <w:lang w:val="kk-KZ"/>
        </w:rPr>
        <w:t>2</w:t>
      </w:r>
      <w:r w:rsidR="000A688A">
        <w:rPr>
          <w:rFonts w:ascii="Times New Roman" w:hAnsi="Times New Roman"/>
          <w:b/>
          <w:sz w:val="18"/>
          <w:szCs w:val="18"/>
          <w:lang w:val="kk-KZ"/>
        </w:rPr>
        <w:t>6</w:t>
      </w:r>
      <w:r w:rsidR="00D655BA" w:rsidRPr="00B12526">
        <w:rPr>
          <w:rFonts w:ascii="Times New Roman" w:hAnsi="Times New Roman"/>
          <w:b/>
          <w:sz w:val="18"/>
          <w:szCs w:val="18"/>
          <w:lang w:val="kk-KZ"/>
        </w:rPr>
        <w:t xml:space="preserve"> апреля </w:t>
      </w:r>
      <w:r w:rsidRPr="00B12526">
        <w:rPr>
          <w:rFonts w:ascii="Times New Roman" w:hAnsi="Times New Roman"/>
          <w:b/>
          <w:sz w:val="18"/>
          <w:szCs w:val="18"/>
        </w:rPr>
        <w:t>202</w:t>
      </w:r>
      <w:r w:rsidR="00551C9B" w:rsidRPr="00B12526">
        <w:rPr>
          <w:rFonts w:ascii="Times New Roman" w:hAnsi="Times New Roman"/>
          <w:b/>
          <w:sz w:val="18"/>
          <w:szCs w:val="18"/>
        </w:rPr>
        <w:t>1</w:t>
      </w:r>
      <w:r w:rsidRPr="00B12526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B12526" w:rsidRDefault="00D365F1" w:rsidP="0062055D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8F4976" w:rsidRPr="00B12526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B12526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126"/>
        <w:gridCol w:w="992"/>
        <w:gridCol w:w="992"/>
        <w:gridCol w:w="1418"/>
        <w:gridCol w:w="1559"/>
        <w:gridCol w:w="1843"/>
      </w:tblGrid>
      <w:tr w:rsidR="00267836" w:rsidRPr="00B12526" w:rsidTr="00411E1E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 xml:space="preserve">Сатыпалудыңатауы                                            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Наименование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</w:pPr>
            <w:r w:rsidRPr="00B12526">
              <w:rPr>
                <w:rFonts w:ascii="Times New Roman" w:eastAsia="Times New Roman" w:hAnsi="Times New Roman"/>
                <w:b/>
                <w:sz w:val="18"/>
                <w:szCs w:val="18"/>
                <w:lang w:val="kk-KZ"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B12526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12526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267836" w:rsidRPr="00B12526" w:rsidRDefault="00267836" w:rsidP="00CD5DF5">
            <w:pP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B1252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CE09C3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1</w:t>
            </w:r>
            <w:r w:rsidRPr="00B12526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A668CE" w:rsidRDefault="00B71C56" w:rsidP="00B71C56">
            <w:pPr>
              <w:rPr>
                <w:rFonts w:ascii="Times New Roman" w:hAnsi="Times New Roman"/>
                <w:color w:val="000000"/>
                <w:sz w:val="20"/>
                <w:szCs w:val="20"/>
                <w:lang w:val="kk-KZ"/>
              </w:rPr>
            </w:pPr>
            <w:r w:rsidRPr="00A668CE">
              <w:rPr>
                <w:rFonts w:ascii="Times New Roman" w:hAnsi="Times New Roman"/>
                <w:color w:val="000000"/>
                <w:sz w:val="20"/>
                <w:szCs w:val="20"/>
              </w:rPr>
              <w:t>Браслет виниловый белый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A668CE" w:rsidRDefault="00B71C56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A668CE">
              <w:rPr>
                <w:rFonts w:ascii="Times New Roman" w:hAnsi="Times New Roman"/>
                <w:sz w:val="20"/>
                <w:szCs w:val="20"/>
              </w:rPr>
              <w:t xml:space="preserve">15000 </w:t>
            </w:r>
            <w:proofErr w:type="spellStart"/>
            <w:proofErr w:type="gramStart"/>
            <w:r w:rsidRPr="00A668C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A668CE" w:rsidRDefault="00B71C56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A668C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A668CE" w:rsidRDefault="00B71C56" w:rsidP="00224659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668C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A0BDE" w:rsidRDefault="00D00488" w:rsidP="00FA0BD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Pr="00FA0BDE" w:rsidRDefault="00D00488" w:rsidP="00CD5DF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A0BDE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B1252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A668CE" w:rsidRDefault="00B71C56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A668CE">
              <w:rPr>
                <w:rFonts w:ascii="Times New Roman" w:hAnsi="Times New Roman"/>
                <w:color w:val="000000"/>
                <w:sz w:val="20"/>
                <w:szCs w:val="20"/>
              </w:rPr>
              <w:t>Браслет виниловый кра</w:t>
            </w:r>
            <w:r w:rsidRPr="00A668CE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A668CE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A668CE" w:rsidRDefault="00B71C56" w:rsidP="003641EA">
            <w:pPr>
              <w:rPr>
                <w:rFonts w:ascii="Times New Roman" w:hAnsi="Times New Roman"/>
                <w:sz w:val="20"/>
                <w:szCs w:val="20"/>
              </w:rPr>
            </w:pPr>
            <w:r w:rsidRPr="00A668CE">
              <w:rPr>
                <w:rFonts w:ascii="Times New Roman" w:hAnsi="Times New Roman"/>
                <w:sz w:val="20"/>
                <w:szCs w:val="20"/>
              </w:rPr>
              <w:t xml:space="preserve">4000 </w:t>
            </w:r>
            <w:proofErr w:type="spellStart"/>
            <w:proofErr w:type="gramStart"/>
            <w:r w:rsidRPr="00A668C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A668CE" w:rsidRDefault="00B71C56" w:rsidP="00E73FBF">
            <w:pPr>
              <w:rPr>
                <w:rFonts w:ascii="Times New Roman" w:hAnsi="Times New Roman"/>
                <w:sz w:val="20"/>
                <w:szCs w:val="20"/>
              </w:rPr>
            </w:pPr>
            <w:r w:rsidRPr="00A668CE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A668CE" w:rsidRDefault="00B71C5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A668CE">
              <w:rPr>
                <w:rFonts w:ascii="Times New Roman" w:hAnsi="Times New Roman"/>
                <w:sz w:val="18"/>
                <w:szCs w:val="18"/>
              </w:rPr>
              <w:t>360000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A0BDE" w:rsidRDefault="00D00488" w:rsidP="00FA0BDE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Default="00D00488" w:rsidP="00CD5DF5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  <w:p w:rsidR="00D00488" w:rsidRPr="0007076C" w:rsidRDefault="00D00488" w:rsidP="0007076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  <w:p w:rsidR="00D00488" w:rsidRPr="0007076C" w:rsidRDefault="00D00488" w:rsidP="0007076C">
            <w:pPr>
              <w:rPr>
                <w:rFonts w:ascii="Times New Roman" w:hAnsi="Times New Roman"/>
                <w:sz w:val="16"/>
                <w:szCs w:val="16"/>
                <w:lang w:val="kk-KZ"/>
              </w:rPr>
            </w:pPr>
          </w:p>
        </w:tc>
      </w:tr>
      <w:tr w:rsidR="00D00488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B12526" w:rsidRDefault="00D00488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488" w:rsidRPr="00A668CE" w:rsidRDefault="00B71C56" w:rsidP="00B71C56">
            <w:pPr>
              <w:rPr>
                <w:rFonts w:ascii="Times New Roman" w:hAnsi="Times New Roman"/>
                <w:sz w:val="18"/>
                <w:szCs w:val="18"/>
              </w:rPr>
            </w:pPr>
            <w:r w:rsidRPr="00A668CE">
              <w:rPr>
                <w:rFonts w:ascii="Times New Roman" w:hAnsi="Times New Roman"/>
                <w:color w:val="000000"/>
                <w:sz w:val="20"/>
                <w:szCs w:val="20"/>
              </w:rPr>
              <w:t>Браслет виниловый зеленый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00488" w:rsidRPr="00A668CE" w:rsidRDefault="00B71C5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A668CE">
              <w:rPr>
                <w:rFonts w:ascii="Times New Roman" w:hAnsi="Times New Roman"/>
                <w:sz w:val="18"/>
                <w:szCs w:val="18"/>
              </w:rPr>
              <w:t xml:space="preserve">7000 </w:t>
            </w:r>
            <w:proofErr w:type="spellStart"/>
            <w:proofErr w:type="gramStart"/>
            <w:r w:rsidRPr="00A668CE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D00488" w:rsidRPr="00A668CE" w:rsidRDefault="00B71C5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A668CE">
              <w:rPr>
                <w:rFonts w:ascii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00488" w:rsidRPr="00A668CE" w:rsidRDefault="00B71C56" w:rsidP="00224659">
            <w:pPr>
              <w:rPr>
                <w:rFonts w:ascii="Times New Roman" w:hAnsi="Times New Roman"/>
                <w:sz w:val="18"/>
                <w:szCs w:val="18"/>
              </w:rPr>
            </w:pPr>
            <w:r w:rsidRPr="00A668CE">
              <w:rPr>
                <w:rFonts w:ascii="Times New Roman" w:hAnsi="Times New Roman"/>
                <w:sz w:val="18"/>
                <w:szCs w:val="18"/>
              </w:rPr>
              <w:t>630000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0488" w:rsidRPr="00FA0BDE" w:rsidRDefault="00D00488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D00488" w:rsidRPr="00FA0BDE" w:rsidRDefault="00D00488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3C0AEC" w:rsidRPr="00B12526" w:rsidTr="00411E1E">
        <w:trPr>
          <w:trHeight w:val="14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EC" w:rsidRPr="00B12526" w:rsidRDefault="003C0AEC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EC" w:rsidRDefault="00DC7D43">
            <w:proofErr w:type="spellStart"/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Фитоменадион</w:t>
            </w:r>
            <w:proofErr w:type="spellEnd"/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      Пр</w:t>
            </w:r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зрачный раствор темно - желтого цв</w:t>
            </w:r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та, для внутрим</w:t>
            </w:r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ы</w:t>
            </w:r>
            <w:r w:rsidRPr="008C761E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шечного введения 10мг/мл 1 мл</w:t>
            </w:r>
            <w:r w:rsidR="00C603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№ 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0AEC" w:rsidRPr="00FA0BDE" w:rsidRDefault="00C60391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3C0AEC" w:rsidRPr="00FA0BDE" w:rsidRDefault="00C60391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663,70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C0AEC" w:rsidRPr="00FA0BDE" w:rsidRDefault="00C60391" w:rsidP="0022465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199110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3C0AEC" w:rsidRPr="00FA0BDE" w:rsidRDefault="003C0AEC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СКО, г. Петропавловск, ул. Имени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Рахимова</w:t>
            </w:r>
            <w:proofErr w:type="spellEnd"/>
            <w:r w:rsidRPr="00FA0B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3C0AEC" w:rsidRPr="00FA0BDE" w:rsidRDefault="003C0AEC">
            <w:pPr>
              <w:rPr>
                <w:sz w:val="16"/>
                <w:szCs w:val="16"/>
              </w:rPr>
            </w:pPr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договора</w:t>
            </w:r>
            <w:proofErr w:type="gramStart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,п</w:t>
            </w:r>
            <w:proofErr w:type="gram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proofErr w:type="spellEnd"/>
            <w:r w:rsidRPr="00FA0BDE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2341B2" w:rsidRDefault="00B4143B" w:rsidP="00D11036">
      <w:pPr>
        <w:rPr>
          <w:rFonts w:ascii="Times New Roman" w:hAnsi="Times New Roman"/>
          <w:sz w:val="18"/>
          <w:szCs w:val="18"/>
          <w:lang w:val="kk-KZ"/>
        </w:rPr>
      </w:pPr>
    </w:p>
    <w:sectPr w:rsidR="00B4143B" w:rsidRPr="002341B2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7076C"/>
    <w:rsid w:val="00072351"/>
    <w:rsid w:val="00074B48"/>
    <w:rsid w:val="00076C85"/>
    <w:rsid w:val="00081469"/>
    <w:rsid w:val="0009342D"/>
    <w:rsid w:val="000A0166"/>
    <w:rsid w:val="000A688A"/>
    <w:rsid w:val="000A786B"/>
    <w:rsid w:val="000E15DA"/>
    <w:rsid w:val="000E4490"/>
    <w:rsid w:val="000E586F"/>
    <w:rsid w:val="00102F98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7EA"/>
    <w:rsid w:val="001B0D26"/>
    <w:rsid w:val="001B14A1"/>
    <w:rsid w:val="001C1282"/>
    <w:rsid w:val="001C4792"/>
    <w:rsid w:val="001D0D24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7038"/>
    <w:rsid w:val="002977C7"/>
    <w:rsid w:val="002A6A79"/>
    <w:rsid w:val="002B3BC3"/>
    <w:rsid w:val="002B5601"/>
    <w:rsid w:val="002B6413"/>
    <w:rsid w:val="002C0627"/>
    <w:rsid w:val="002C735D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534D"/>
    <w:rsid w:val="00477688"/>
    <w:rsid w:val="00480D5B"/>
    <w:rsid w:val="004830CE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976"/>
    <w:rsid w:val="00543C6C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64D68"/>
    <w:rsid w:val="00764DAE"/>
    <w:rsid w:val="00771D25"/>
    <w:rsid w:val="00774A68"/>
    <w:rsid w:val="00785C25"/>
    <w:rsid w:val="007863E1"/>
    <w:rsid w:val="007918FB"/>
    <w:rsid w:val="00791E5F"/>
    <w:rsid w:val="007A2385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52624"/>
    <w:rsid w:val="00854853"/>
    <w:rsid w:val="008559E5"/>
    <w:rsid w:val="00856047"/>
    <w:rsid w:val="0086115B"/>
    <w:rsid w:val="0086223A"/>
    <w:rsid w:val="008626EA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D18A7"/>
    <w:rsid w:val="00AD7BF8"/>
    <w:rsid w:val="00AE006A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DFB"/>
    <w:rsid w:val="00BB4018"/>
    <w:rsid w:val="00BC25C6"/>
    <w:rsid w:val="00BC7132"/>
    <w:rsid w:val="00BC7AAC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A9A"/>
    <w:rsid w:val="00E346AC"/>
    <w:rsid w:val="00E36C64"/>
    <w:rsid w:val="00E41675"/>
    <w:rsid w:val="00E43F19"/>
    <w:rsid w:val="00E45A3C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D09E2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379</cp:revision>
  <cp:lastPrinted>2019-02-11T07:45:00Z</cp:lastPrinted>
  <dcterms:created xsi:type="dcterms:W3CDTF">2018-04-25T07:36:00Z</dcterms:created>
  <dcterms:modified xsi:type="dcterms:W3CDTF">2021-04-19T05:25:00Z</dcterms:modified>
</cp:coreProperties>
</file>